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009C" w14:textId="77777777" w:rsidR="00216C4D" w:rsidRDefault="00216C4D" w:rsidP="00216C4D">
      <w:pPr>
        <w:spacing w:before="30" w:after="30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  <w:r w:rsidRPr="00D57E81"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  <w:t>Независимая оценка качества</w:t>
      </w:r>
      <w:r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  <w:t xml:space="preserve"> условий</w:t>
      </w:r>
      <w:r w:rsidRPr="00D57E81"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  <w:t xml:space="preserve"> оказа</w:t>
      </w:r>
      <w:r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  <w:t>ния</w:t>
      </w:r>
      <w:r w:rsidRPr="00D57E81"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  <w:t xml:space="preserve"> социальных услуг</w:t>
      </w:r>
      <w:r w:rsidRPr="00D57E81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5CA91A24" w14:textId="77777777" w:rsidR="00216C4D" w:rsidRDefault="00216C4D" w:rsidP="00216C4D">
      <w:pPr>
        <w:spacing w:before="30" w:after="30"/>
        <w:rPr>
          <w:rFonts w:eastAsia="Times New Roman" w:cs="Times New Roman"/>
          <w:b/>
          <w:bCs/>
          <w:szCs w:val="28"/>
          <w:lang w:eastAsia="ru-RU"/>
        </w:rPr>
      </w:pPr>
    </w:p>
    <w:p w14:paraId="5E5CBD21" w14:textId="77777777" w:rsidR="00216C4D" w:rsidRDefault="00216C4D" w:rsidP="00216C4D">
      <w:pPr>
        <w:spacing w:before="30" w:after="30"/>
        <w:rPr>
          <w:rFonts w:eastAsia="Times New Roman" w:cs="Times New Roman"/>
          <w:b/>
          <w:bCs/>
          <w:szCs w:val="28"/>
          <w:lang w:eastAsia="ru-RU"/>
        </w:rPr>
      </w:pPr>
    </w:p>
    <w:p w14:paraId="28636091" w14:textId="6D47A387" w:rsidR="00216C4D" w:rsidRPr="00D57E81" w:rsidRDefault="00216C4D" w:rsidP="00216C4D">
      <w:pPr>
        <w:spacing w:before="30" w:after="30"/>
        <w:rPr>
          <w:rFonts w:eastAsia="Times New Roman" w:cs="Times New Roman"/>
          <w:szCs w:val="28"/>
          <w:lang w:eastAsia="ru-RU"/>
        </w:rPr>
      </w:pPr>
      <w:r w:rsidRPr="00D57E81">
        <w:rPr>
          <w:rFonts w:eastAsia="Times New Roman" w:cs="Times New Roman"/>
          <w:b/>
          <w:bCs/>
          <w:szCs w:val="28"/>
          <w:lang w:eastAsia="ru-RU"/>
        </w:rPr>
        <w:t>Независимая оценка качества</w:t>
      </w:r>
      <w:r w:rsidRPr="00D57E81">
        <w:rPr>
          <w:rFonts w:eastAsia="Times New Roman" w:cs="Times New Roman"/>
          <w:szCs w:val="28"/>
          <w:lang w:eastAsia="ru-RU"/>
        </w:rPr>
        <w:t> (НОК) оказания социальных услуг – одна из форм общественного контроля,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57E81">
        <w:rPr>
          <w:rFonts w:eastAsia="Times New Roman" w:cs="Times New Roman"/>
          <w:szCs w:val="28"/>
          <w:lang w:eastAsia="ru-RU"/>
        </w:rPr>
        <w:t>направленная на предоставление полной и достоверной информации о качестве оказания услуг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57E81">
        <w:rPr>
          <w:rFonts w:eastAsia="Times New Roman" w:cs="Times New Roman"/>
          <w:szCs w:val="28"/>
          <w:lang w:eastAsia="ru-RU"/>
        </w:rPr>
        <w:t>организацией социального обслуживания.</w:t>
      </w:r>
    </w:p>
    <w:p w14:paraId="077C593F" w14:textId="77777777" w:rsidR="00216C4D" w:rsidRDefault="00216C4D" w:rsidP="00216C4D">
      <w:pPr>
        <w:spacing w:before="30" w:after="30"/>
        <w:rPr>
          <w:rFonts w:eastAsia="Times New Roman" w:cs="Times New Roman"/>
          <w:b/>
          <w:bCs/>
          <w:szCs w:val="28"/>
          <w:lang w:eastAsia="ru-RU"/>
        </w:rPr>
      </w:pPr>
    </w:p>
    <w:p w14:paraId="48786CB3" w14:textId="77777777" w:rsidR="00216C4D" w:rsidRPr="00D57E81" w:rsidRDefault="00216C4D" w:rsidP="00216C4D">
      <w:pPr>
        <w:spacing w:before="30" w:after="30"/>
        <w:rPr>
          <w:rFonts w:eastAsia="Times New Roman" w:cs="Times New Roman"/>
          <w:szCs w:val="28"/>
          <w:lang w:eastAsia="ru-RU"/>
        </w:rPr>
      </w:pPr>
      <w:r w:rsidRPr="00D57E81">
        <w:rPr>
          <w:rFonts w:eastAsia="Times New Roman" w:cs="Times New Roman"/>
          <w:b/>
          <w:bCs/>
          <w:szCs w:val="28"/>
          <w:lang w:eastAsia="ru-RU"/>
        </w:rPr>
        <w:t xml:space="preserve">Цели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и задачи </w:t>
      </w:r>
      <w:r w:rsidRPr="00D57E81">
        <w:rPr>
          <w:rFonts w:eastAsia="Times New Roman" w:cs="Times New Roman"/>
          <w:b/>
          <w:bCs/>
          <w:szCs w:val="28"/>
          <w:lang w:eastAsia="ru-RU"/>
        </w:rPr>
        <w:t>независимой оценки качества:</w:t>
      </w:r>
    </w:p>
    <w:p w14:paraId="4EEEEC50" w14:textId="77777777" w:rsidR="00216C4D" w:rsidRPr="00D57E81" w:rsidRDefault="00216C4D" w:rsidP="00216C4D">
      <w:pPr>
        <w:spacing w:before="30" w:after="30"/>
        <w:rPr>
          <w:rFonts w:eastAsia="Times New Roman" w:cs="Times New Roman"/>
          <w:szCs w:val="28"/>
          <w:lang w:eastAsia="ru-RU"/>
        </w:rPr>
      </w:pPr>
      <w:r w:rsidRPr="00D57E81">
        <w:rPr>
          <w:rFonts w:eastAsia="Times New Roman" w:cs="Times New Roman"/>
          <w:szCs w:val="28"/>
          <w:lang w:eastAsia="ru-RU"/>
        </w:rPr>
        <w:t>- предоставление получателям социальных услуг информации о качестве оказания услуг организациями социального обслуживания;</w:t>
      </w:r>
    </w:p>
    <w:p w14:paraId="3EEC985F" w14:textId="77777777" w:rsidR="00216C4D" w:rsidRPr="00D57E81" w:rsidRDefault="00216C4D" w:rsidP="00216C4D">
      <w:pPr>
        <w:spacing w:before="30" w:after="30"/>
        <w:rPr>
          <w:rFonts w:eastAsia="Times New Roman" w:cs="Times New Roman"/>
          <w:szCs w:val="28"/>
          <w:lang w:eastAsia="ru-RU"/>
        </w:rPr>
      </w:pPr>
      <w:r w:rsidRPr="00D57E81">
        <w:rPr>
          <w:rFonts w:eastAsia="Times New Roman" w:cs="Times New Roman"/>
          <w:szCs w:val="28"/>
          <w:lang w:eastAsia="ru-RU"/>
        </w:rPr>
        <w:t>- повышение качества деятельности организаций.</w:t>
      </w:r>
    </w:p>
    <w:p w14:paraId="159E5027" w14:textId="77777777" w:rsidR="00216C4D" w:rsidRPr="00D57E81" w:rsidRDefault="00216C4D" w:rsidP="00216C4D">
      <w:pPr>
        <w:spacing w:before="30" w:after="30"/>
        <w:rPr>
          <w:rFonts w:eastAsia="Times New Roman" w:cs="Times New Roman"/>
          <w:szCs w:val="28"/>
          <w:lang w:eastAsia="ru-RU"/>
        </w:rPr>
      </w:pPr>
      <w:r w:rsidRPr="00D57E81">
        <w:rPr>
          <w:rFonts w:eastAsia="Times New Roman" w:cs="Times New Roman"/>
          <w:szCs w:val="28"/>
          <w:lang w:eastAsia="ru-RU"/>
        </w:rPr>
        <w:t>В рамках независимой оценки качества организации социального обслуживания оцениваются по таким</w:t>
      </w:r>
    </w:p>
    <w:p w14:paraId="7575A143" w14:textId="77777777" w:rsidR="00216C4D" w:rsidRPr="00D57E81" w:rsidRDefault="00216C4D" w:rsidP="00216C4D">
      <w:pPr>
        <w:spacing w:before="30" w:after="30"/>
        <w:rPr>
          <w:rFonts w:eastAsia="Times New Roman" w:cs="Times New Roman"/>
          <w:szCs w:val="28"/>
          <w:lang w:eastAsia="ru-RU"/>
        </w:rPr>
      </w:pPr>
      <w:r w:rsidRPr="00D57E81">
        <w:rPr>
          <w:rFonts w:eastAsia="Times New Roman" w:cs="Times New Roman"/>
          <w:szCs w:val="28"/>
          <w:lang w:eastAsia="ru-RU"/>
        </w:rPr>
        <w:t>общим критериям, как:</w:t>
      </w:r>
    </w:p>
    <w:p w14:paraId="3CB870EA" w14:textId="77777777" w:rsidR="00216C4D" w:rsidRPr="00D57E81" w:rsidRDefault="00216C4D" w:rsidP="00216C4D">
      <w:pPr>
        <w:spacing w:before="30" w:after="30"/>
        <w:rPr>
          <w:rFonts w:eastAsia="Times New Roman" w:cs="Times New Roman"/>
          <w:szCs w:val="28"/>
          <w:lang w:eastAsia="ru-RU"/>
        </w:rPr>
      </w:pPr>
      <w:r w:rsidRPr="00D57E81">
        <w:rPr>
          <w:rFonts w:eastAsia="Times New Roman" w:cs="Times New Roman"/>
          <w:szCs w:val="28"/>
          <w:lang w:eastAsia="ru-RU"/>
        </w:rPr>
        <w:t>-открытость и доступность информации об организации;</w:t>
      </w:r>
      <w:r w:rsidRPr="00D57E81">
        <w:rPr>
          <w:rFonts w:eastAsia="Times New Roman" w:cs="Times New Roman"/>
          <w:szCs w:val="28"/>
          <w:lang w:eastAsia="ru-RU"/>
        </w:rPr>
        <w:br/>
        <w:t>-комфортность условий предоставления услуг;</w:t>
      </w:r>
      <w:r w:rsidRPr="00D57E81">
        <w:rPr>
          <w:rFonts w:eastAsia="Times New Roman" w:cs="Times New Roman"/>
          <w:szCs w:val="28"/>
          <w:lang w:eastAsia="ru-RU"/>
        </w:rPr>
        <w:br/>
        <w:t>-доступность услуг для инвалидов;</w:t>
      </w:r>
      <w:r w:rsidRPr="00D57E81">
        <w:rPr>
          <w:rFonts w:eastAsia="Times New Roman" w:cs="Times New Roman"/>
          <w:szCs w:val="28"/>
          <w:lang w:eastAsia="ru-RU"/>
        </w:rPr>
        <w:br/>
        <w:t>-доброжелательность, вежливость работников организации;</w:t>
      </w:r>
      <w:r w:rsidRPr="00D57E81">
        <w:rPr>
          <w:rFonts w:eastAsia="Times New Roman" w:cs="Times New Roman"/>
          <w:szCs w:val="28"/>
          <w:lang w:eastAsia="ru-RU"/>
        </w:rPr>
        <w:br/>
        <w:t>-удовлетворенность условиями оказания услуг и др.</w:t>
      </w:r>
    </w:p>
    <w:p w14:paraId="0AD0984E" w14:textId="77777777" w:rsidR="00216C4D" w:rsidRDefault="00216C4D" w:rsidP="00216C4D">
      <w:pPr>
        <w:spacing w:before="30" w:after="30"/>
        <w:rPr>
          <w:rFonts w:eastAsia="Times New Roman" w:cs="Times New Roman"/>
          <w:szCs w:val="28"/>
          <w:lang w:eastAsia="ru-RU"/>
        </w:rPr>
      </w:pPr>
    </w:p>
    <w:p w14:paraId="7F6F8CE6" w14:textId="77777777" w:rsidR="00216C4D" w:rsidRDefault="00216C4D" w:rsidP="00216C4D">
      <w:pPr>
        <w:spacing w:before="30" w:after="30"/>
        <w:rPr>
          <w:rFonts w:cs="Times New Roman"/>
          <w:color w:val="333333"/>
          <w:shd w:val="clear" w:color="auto" w:fill="FFFFFF"/>
        </w:rPr>
      </w:pPr>
      <w:r w:rsidRPr="00D57E81">
        <w:rPr>
          <w:rFonts w:eastAsia="Times New Roman" w:cs="Times New Roman"/>
          <w:szCs w:val="28"/>
          <w:lang w:eastAsia="ru-RU"/>
        </w:rPr>
        <w:t> </w:t>
      </w:r>
      <w:r w:rsidRPr="00D57E81">
        <w:rPr>
          <w:rFonts w:cs="Times New Roman"/>
          <w:color w:val="333333"/>
          <w:shd w:val="clear" w:color="auto" w:fill="FFFFFF"/>
        </w:rPr>
        <w:t>НОК проводится не чаще, чем 1 раз в год и не реже, чем 1 раз в 3 года в отношении одной и той же организации (т.е. за 3-х летний цикл должен быть обеспечен полный охват НОК всех организаций).</w:t>
      </w:r>
    </w:p>
    <w:p w14:paraId="757D45F8" w14:textId="77777777" w:rsidR="00216C4D" w:rsidRPr="00D57E81" w:rsidRDefault="00216C4D" w:rsidP="00216C4D">
      <w:pPr>
        <w:spacing w:before="30" w:after="30"/>
        <w:rPr>
          <w:rFonts w:eastAsia="Times New Roman" w:cs="Times New Roman"/>
          <w:szCs w:val="28"/>
          <w:lang w:eastAsia="ru-RU"/>
        </w:rPr>
      </w:pPr>
    </w:p>
    <w:p w14:paraId="61F22304" w14:textId="77777777" w:rsidR="00216C4D" w:rsidRDefault="00216C4D" w:rsidP="00216C4D">
      <w:pPr>
        <w:spacing w:before="30" w:after="30"/>
        <w:rPr>
          <w:rFonts w:eastAsia="Times New Roman" w:cs="Times New Roman"/>
          <w:szCs w:val="28"/>
          <w:lang w:eastAsia="ru-RU"/>
        </w:rPr>
      </w:pPr>
      <w:r w:rsidRPr="00D57E81">
        <w:rPr>
          <w:rFonts w:eastAsia="Times New Roman" w:cs="Times New Roman"/>
          <w:szCs w:val="28"/>
          <w:lang w:eastAsia="ru-RU"/>
        </w:rPr>
        <w:t>По результатам независимой оценки качества формируется рейтинг организаций социального обслуживания,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57E81">
        <w:rPr>
          <w:rFonts w:eastAsia="Times New Roman" w:cs="Times New Roman"/>
          <w:szCs w:val="28"/>
          <w:lang w:eastAsia="ru-RU"/>
        </w:rPr>
        <w:t>который в обязательном порядке размещается:</w:t>
      </w:r>
    </w:p>
    <w:p w14:paraId="48A39CFF" w14:textId="7C27D1A8" w:rsidR="00F12C76" w:rsidRDefault="00216C4D" w:rsidP="00216C4D">
      <w:pPr>
        <w:spacing w:after="0"/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57E81">
        <w:rPr>
          <w:rFonts w:eastAsia="Times New Roman" w:cs="Times New Roman"/>
          <w:szCs w:val="28"/>
          <w:lang w:eastAsia="ru-RU"/>
        </w:rPr>
        <w:t>на сайте Министерства труда, социальной защиты и демографии Пензенско</w:t>
      </w:r>
      <w:r>
        <w:rPr>
          <w:rFonts w:eastAsia="Times New Roman" w:cs="Times New Roman"/>
          <w:szCs w:val="28"/>
          <w:lang w:eastAsia="ru-RU"/>
        </w:rPr>
        <w:t xml:space="preserve">й </w:t>
      </w:r>
      <w:r w:rsidRPr="00D57E81">
        <w:rPr>
          <w:rFonts w:eastAsia="Times New Roman" w:cs="Times New Roman"/>
          <w:szCs w:val="28"/>
          <w:lang w:eastAsia="ru-RU"/>
        </w:rPr>
        <w:t>области</w:t>
      </w:r>
      <w:r>
        <w:rPr>
          <w:rFonts w:eastAsia="Times New Roman" w:cs="Times New Roman"/>
          <w:szCs w:val="28"/>
          <w:lang w:eastAsia="ru-RU"/>
        </w:rPr>
        <w:t>;</w:t>
      </w:r>
      <w:r w:rsidRPr="00D57E81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D57E81">
        <w:rPr>
          <w:rFonts w:eastAsia="Times New Roman" w:cs="Times New Roman"/>
          <w:szCs w:val="28"/>
          <w:lang w:eastAsia="ru-RU"/>
        </w:rPr>
        <w:t>на официальном сайте для размещения информации о государственных и муниципальных учреждениях - </w:t>
      </w:r>
      <w:hyperlink r:id="rId4" w:anchor="/card-info/117526" w:history="1">
        <w:r w:rsidRPr="00D57E81">
          <w:rPr>
            <w:rFonts w:eastAsia="Times New Roman" w:cs="Times New Roman"/>
            <w:b/>
            <w:bCs/>
            <w:color w:val="60879C"/>
            <w:szCs w:val="28"/>
            <w:u w:val="single"/>
            <w:lang w:eastAsia="ru-RU"/>
          </w:rPr>
          <w:t>bus.gov.ru</w:t>
        </w:r>
      </w:hyperlink>
      <w:r w:rsidRPr="00D57E81">
        <w:rPr>
          <w:rFonts w:ascii="Verdana" w:eastAsia="Times New Roman" w:hAnsi="Verdana" w:cs="Times New Roman"/>
          <w:szCs w:val="28"/>
          <w:lang w:eastAsia="ru-RU"/>
        </w:rPr>
        <w:t> </w:t>
      </w:r>
    </w:p>
    <w:sectPr w:rsidR="00F12C76" w:rsidSect="00076B5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E0"/>
    <w:rsid w:val="00076B5B"/>
    <w:rsid w:val="00216C4D"/>
    <w:rsid w:val="006C0B77"/>
    <w:rsid w:val="008242FF"/>
    <w:rsid w:val="00870751"/>
    <w:rsid w:val="00922C48"/>
    <w:rsid w:val="00B915B7"/>
    <w:rsid w:val="00CA47E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0864"/>
  <w15:chartTrackingRefBased/>
  <w15:docId w15:val="{1624CE61-3E54-47DA-A9B2-47454B4A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C4D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2024-03-26T05:35:00Z</dcterms:created>
  <dcterms:modified xsi:type="dcterms:W3CDTF">2024-03-26T05:39:00Z</dcterms:modified>
</cp:coreProperties>
</file>